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63" w:rsidRDefault="00F7491D">
      <w:pPr>
        <w:rPr>
          <w:noProof/>
        </w:rPr>
      </w:pPr>
    </w:p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 w:rsidP="00ED48C9">
      <w:pPr>
        <w:jc w:val="center"/>
      </w:pPr>
      <w:r>
        <w:rPr>
          <w:noProof/>
          <w:lang w:val="en-US"/>
        </w:rPr>
        <w:drawing>
          <wp:inline distT="0" distB="0" distL="0" distR="0">
            <wp:extent cx="5572125" cy="35557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22" cy="35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C9" w:rsidRDefault="00ED48C9"/>
    <w:p w:rsidR="00ED48C9" w:rsidRDefault="00ED48C9">
      <w:bookmarkStart w:id="0" w:name="_GoBack"/>
      <w:bookmarkEnd w:id="0"/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CHENNAI </w:t>
      </w:r>
      <w:r>
        <w:rPr>
          <w:rFonts w:ascii="Century751 SeBd BT" w:hAnsi="Century751 SeBd BT"/>
          <w:b/>
          <w:color w:val="262626" w:themeColor="text1" w:themeTint="D9"/>
          <w:sz w:val="52"/>
        </w:rPr>
        <w:t>–</w:t>
      </w: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 PONDICHERRY</w:t>
      </w: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853F2B" w:rsidRDefault="00853F2B" w:rsidP="00853F2B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3F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ENHANCED SECURE THRESHOLDED DATA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53F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DEDUPLICATION SCHEME FOR CLOUD STORAGE</w:t>
      </w:r>
    </w:p>
    <w:p w:rsidR="00681CEC" w:rsidRPr="00132302" w:rsidRDefault="00681CEC" w:rsidP="00853F2B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81CEC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Abstract:</w:t>
      </w:r>
    </w:p>
    <w:p w:rsidR="00031339" w:rsidRPr="00982493" w:rsidRDefault="009D7604" w:rsidP="00E35B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35B93" w:rsidRP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>As more corporate and private users outsource their data to cloud storage, recent data breach incidents make end-to-end</w:t>
      </w:r>
      <w:r w:rsid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5B93" w:rsidRP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>encryption increasingly desirable. Unfortunately, semantically secure encryption renders various cost</w:t>
      </w:r>
      <w:r w:rsid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-effective storage optimization </w:t>
      </w:r>
      <w:r w:rsidR="00E35B93" w:rsidRP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>techniques, such as data deduplication, ineffective. On this ground Stanek et al. [1] introduced the conce</w:t>
      </w:r>
      <w:r w:rsid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pt of “data popularity” arguing </w:t>
      </w:r>
      <w:r w:rsidR="00E35B93" w:rsidRP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>that data known/owned by many users do not require as strong protection as unpopular data; based on t</w:t>
      </w:r>
      <w:r w:rsid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his, Stanek et al. presented an </w:t>
      </w:r>
      <w:r w:rsidR="00E35B93" w:rsidRP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>encryption scheme, where the initially semantically secure ciphertext of a file is transparently downgr</w:t>
      </w:r>
      <w:r w:rsid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aded to a convergent ciphertext </w:t>
      </w:r>
      <w:r w:rsidR="00E35B93" w:rsidRP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>that allows for deduplication as soon as the file becomes popular. In this paper we propose an e</w:t>
      </w:r>
      <w:r w:rsid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nhanced version of the original </w:t>
      </w:r>
      <w:r w:rsidR="00E35B93" w:rsidRP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scheme. Focusing on practicality, we modify the original scheme to improve its efficiency and emphasize </w:t>
      </w:r>
      <w:r w:rsid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clear functionality. We analyze </w:t>
      </w:r>
      <w:r w:rsidR="00E35B93" w:rsidRP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>the efficiency based on popularity properties of real datasets and provide a detailed performance eval</w:t>
      </w:r>
      <w:r w:rsid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uation, including comparison to </w:t>
      </w:r>
      <w:r w:rsidR="00E35B93" w:rsidRP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>alternative schemes in real-like settings. Importantly, the new scheme moves the handling of sensitive d</w:t>
      </w:r>
      <w:r w:rsid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ecryption shares and popularity </w:t>
      </w:r>
      <w:r w:rsidR="00E35B93" w:rsidRP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>state information out of the cloud storage, allowing for improved security notion, simpler security proo</w:t>
      </w:r>
      <w:r w:rsid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fs and easier adoption. We show </w:t>
      </w:r>
      <w:r w:rsidR="00E35B93" w:rsidRPr="00E35B93">
        <w:rPr>
          <w:rFonts w:ascii="Times New Roman" w:hAnsi="Times New Roman" w:cs="Times New Roman"/>
          <w:sz w:val="24"/>
          <w:szCs w:val="24"/>
          <w:shd w:val="clear" w:color="auto" w:fill="FFFFFF"/>
        </w:rPr>
        <w:t>that the new scheme is secure under the Symmetric External Diffie-Hellman assumption in the random oracle model.</w:t>
      </w:r>
    </w:p>
    <w:sectPr w:rsidR="00031339" w:rsidRPr="00982493" w:rsidSect="007208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91D" w:rsidRDefault="00F7491D" w:rsidP="00086B01">
      <w:pPr>
        <w:spacing w:after="0" w:line="240" w:lineRule="auto"/>
      </w:pPr>
      <w:r>
        <w:separator/>
      </w:r>
    </w:p>
  </w:endnote>
  <w:endnote w:type="continuationSeparator" w:id="1">
    <w:p w:rsidR="00F7491D" w:rsidRDefault="00F7491D" w:rsidP="0008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91D" w:rsidRDefault="00F7491D" w:rsidP="00086B01">
      <w:pPr>
        <w:spacing w:after="0" w:line="240" w:lineRule="auto"/>
      </w:pPr>
      <w:r>
        <w:separator/>
      </w:r>
    </w:p>
  </w:footnote>
  <w:footnote w:type="continuationSeparator" w:id="1">
    <w:p w:rsidR="00F7491D" w:rsidRDefault="00F7491D" w:rsidP="0008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202987">
    <w:pPr>
      <w:pStyle w:val="Header"/>
    </w:pPr>
    <w:r w:rsidRPr="0020298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4" o:spid="_x0000_s2053" type="#_x0000_t75" style="position:absolute;margin-left:0;margin-top:0;width:451.05pt;height:288.35pt;z-index:-251657216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202987">
    <w:pPr>
      <w:pStyle w:val="Header"/>
    </w:pPr>
    <w:r w:rsidRPr="0020298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5" o:spid="_x0000_s2054" type="#_x0000_t75" style="position:absolute;margin-left:0;margin-top:0;width:451.05pt;height:288.35pt;z-index:-251656192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  <w:r w:rsidR="00086B01">
      <w:rPr>
        <w:noProof/>
        <w:lang w:val="en-US"/>
      </w:rPr>
      <w:drawing>
        <wp:inline distT="0" distB="0" distL="0" distR="0">
          <wp:extent cx="2324100" cy="67286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7" cy="70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202987">
    <w:pPr>
      <w:pStyle w:val="Header"/>
    </w:pPr>
    <w:r w:rsidRPr="0020298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3" o:spid="_x0000_s2052" type="#_x0000_t75" style="position:absolute;margin-left:0;margin-top:0;width:451.05pt;height:288.35pt;z-index:-251658240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6B01"/>
    <w:rsid w:val="000135E0"/>
    <w:rsid w:val="00021FCF"/>
    <w:rsid w:val="00031339"/>
    <w:rsid w:val="00086B01"/>
    <w:rsid w:val="000D25D7"/>
    <w:rsid w:val="00132302"/>
    <w:rsid w:val="00175470"/>
    <w:rsid w:val="001A2C42"/>
    <w:rsid w:val="001B31E1"/>
    <w:rsid w:val="00202987"/>
    <w:rsid w:val="0022023C"/>
    <w:rsid w:val="002A01F7"/>
    <w:rsid w:val="002A1670"/>
    <w:rsid w:val="00306A74"/>
    <w:rsid w:val="00352800"/>
    <w:rsid w:val="0037165C"/>
    <w:rsid w:val="004158D0"/>
    <w:rsid w:val="0043374D"/>
    <w:rsid w:val="00483465"/>
    <w:rsid w:val="004C6745"/>
    <w:rsid w:val="004C687D"/>
    <w:rsid w:val="00601F76"/>
    <w:rsid w:val="00635648"/>
    <w:rsid w:val="00681CEC"/>
    <w:rsid w:val="006B5665"/>
    <w:rsid w:val="00720856"/>
    <w:rsid w:val="00751EF5"/>
    <w:rsid w:val="007E4D67"/>
    <w:rsid w:val="00832F7C"/>
    <w:rsid w:val="00853F2B"/>
    <w:rsid w:val="008B39E4"/>
    <w:rsid w:val="008B62B5"/>
    <w:rsid w:val="00941705"/>
    <w:rsid w:val="00982493"/>
    <w:rsid w:val="00983136"/>
    <w:rsid w:val="009B78C9"/>
    <w:rsid w:val="009C08D6"/>
    <w:rsid w:val="009D0B89"/>
    <w:rsid w:val="009D7604"/>
    <w:rsid w:val="00A158A0"/>
    <w:rsid w:val="00AA7E21"/>
    <w:rsid w:val="00AF5F3C"/>
    <w:rsid w:val="00B14A16"/>
    <w:rsid w:val="00BA1FBC"/>
    <w:rsid w:val="00BB331B"/>
    <w:rsid w:val="00CB11D6"/>
    <w:rsid w:val="00D01D69"/>
    <w:rsid w:val="00D13B3C"/>
    <w:rsid w:val="00D1755F"/>
    <w:rsid w:val="00D90E8A"/>
    <w:rsid w:val="00E35B93"/>
    <w:rsid w:val="00E541FE"/>
    <w:rsid w:val="00ED48C9"/>
    <w:rsid w:val="00F7491D"/>
    <w:rsid w:val="00FF3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856"/>
  </w:style>
  <w:style w:type="paragraph" w:styleId="Heading1">
    <w:name w:val="heading 1"/>
    <w:basedOn w:val="Normal"/>
    <w:link w:val="Heading1Char"/>
    <w:uiPriority w:val="9"/>
    <w:qFormat/>
    <w:rsid w:val="00013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B01"/>
  </w:style>
  <w:style w:type="paragraph" w:styleId="Footer">
    <w:name w:val="footer"/>
    <w:basedOn w:val="Normal"/>
    <w:link w:val="Foot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B01"/>
  </w:style>
  <w:style w:type="paragraph" w:styleId="BalloonText">
    <w:name w:val="Balloon Text"/>
    <w:basedOn w:val="Normal"/>
    <w:link w:val="BalloonTextChar"/>
    <w:uiPriority w:val="99"/>
    <w:semiHidden/>
    <w:unhideWhenUsed/>
    <w:rsid w:val="00FF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7E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135E0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ng-binding">
    <w:name w:val="ng-binding"/>
    <w:basedOn w:val="DefaultParagraphFont"/>
    <w:rsid w:val="000135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2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micans</cp:lastModifiedBy>
  <cp:revision>3</cp:revision>
  <dcterms:created xsi:type="dcterms:W3CDTF">2018-10-13T10:23:00Z</dcterms:created>
  <dcterms:modified xsi:type="dcterms:W3CDTF">2018-10-13T10:23:00Z</dcterms:modified>
</cp:coreProperties>
</file>